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9368" w14:textId="77777777" w:rsidR="00DE5129" w:rsidRDefault="00DE5129" w:rsidP="00DE5129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6D9B3B2" wp14:editId="3F309F0D">
            <wp:simplePos x="0" y="0"/>
            <wp:positionH relativeFrom="page">
              <wp:posOffset>3673475</wp:posOffset>
            </wp:positionH>
            <wp:positionV relativeFrom="paragraph">
              <wp:posOffset>-308610</wp:posOffset>
            </wp:positionV>
            <wp:extent cx="546735" cy="677545"/>
            <wp:effectExtent l="0" t="0" r="5715" b="825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76B2E0" w14:textId="77777777" w:rsidR="00DE5129" w:rsidRDefault="00DE5129" w:rsidP="00DE5129">
      <w:pPr>
        <w:pStyle w:val="a3"/>
        <w:rPr>
          <w:lang w:val="en-US"/>
        </w:rPr>
      </w:pPr>
    </w:p>
    <w:p w14:paraId="07B94120" w14:textId="77777777" w:rsidR="00DE5129" w:rsidRDefault="00DE5129" w:rsidP="00DE5129">
      <w:pPr>
        <w:pStyle w:val="a3"/>
      </w:pPr>
      <w:r>
        <w:t>Администрация</w:t>
      </w:r>
    </w:p>
    <w:p w14:paraId="690424F1" w14:textId="5B71D5F0" w:rsidR="00DE5129" w:rsidRDefault="00DE5129" w:rsidP="00DE5129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BB313F">
        <w:rPr>
          <w:rFonts w:ascii="Bookman Old Style" w:hAnsi="Bookman Old Style"/>
          <w:sz w:val="28"/>
        </w:rPr>
        <w:t>округа</w:t>
      </w:r>
    </w:p>
    <w:p w14:paraId="5F0A13DB" w14:textId="77777777" w:rsidR="00DE5129" w:rsidRDefault="00DE5129" w:rsidP="00DE5129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14:paraId="20A89E63" w14:textId="77777777" w:rsidR="00DE5129" w:rsidRDefault="00DE5129" w:rsidP="00DE5129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7FD11008" w14:textId="56E00129" w:rsidR="00DE5129" w:rsidRDefault="00697839" w:rsidP="00DE5129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E19A9F" wp14:editId="40FD778C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2225" r="24765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41B5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F59C01" wp14:editId="3830F5D6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2700" r="5715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AB55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"/>
            </w:pict>
          </mc:Fallback>
        </mc:AlternateContent>
      </w:r>
    </w:p>
    <w:p w14:paraId="1260FB78" w14:textId="0581B2F9" w:rsidR="00DE5129" w:rsidRPr="008E3796" w:rsidRDefault="00856031" w:rsidP="00DE5129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BB313F">
        <w:rPr>
          <w:color w:val="000000"/>
          <w:sz w:val="28"/>
        </w:rPr>
        <w:t xml:space="preserve">               </w:t>
      </w:r>
      <w:r w:rsidR="00EF4301" w:rsidRPr="00EF4301">
        <w:rPr>
          <w:color w:val="000000"/>
          <w:sz w:val="28"/>
          <w:u w:val="single"/>
        </w:rPr>
        <w:t>05.06.</w:t>
      </w:r>
      <w:r w:rsidRPr="00EF4301">
        <w:rPr>
          <w:color w:val="000000"/>
          <w:sz w:val="28"/>
          <w:u w:val="single"/>
        </w:rPr>
        <w:t>202</w:t>
      </w:r>
      <w:r w:rsidR="00047547" w:rsidRPr="00EF4301">
        <w:rPr>
          <w:color w:val="000000"/>
          <w:sz w:val="28"/>
          <w:u w:val="single"/>
        </w:rPr>
        <w:t>6</w:t>
      </w:r>
      <w:r w:rsidR="00DE5129">
        <w:rPr>
          <w:color w:val="000000"/>
          <w:sz w:val="28"/>
        </w:rPr>
        <w:t xml:space="preserve">                 </w:t>
      </w:r>
      <w:r w:rsidR="00EF4301">
        <w:rPr>
          <w:color w:val="000000"/>
          <w:sz w:val="28"/>
        </w:rPr>
        <w:t xml:space="preserve">                  </w:t>
      </w:r>
      <w:r w:rsidR="00DE5129">
        <w:rPr>
          <w:color w:val="000000"/>
          <w:sz w:val="28"/>
        </w:rPr>
        <w:t xml:space="preserve">                                                 </w:t>
      </w:r>
      <w:r w:rsidR="007662E2">
        <w:rPr>
          <w:color w:val="000000"/>
          <w:sz w:val="28"/>
        </w:rPr>
        <w:t xml:space="preserve">  </w:t>
      </w:r>
      <w:r w:rsidR="00DE5129">
        <w:rPr>
          <w:color w:val="000000"/>
          <w:sz w:val="28"/>
        </w:rPr>
        <w:t xml:space="preserve">    </w:t>
      </w:r>
      <w:r w:rsidR="00DE5129" w:rsidRPr="00EF4301">
        <w:rPr>
          <w:color w:val="000000"/>
          <w:sz w:val="28"/>
          <w:u w:val="single"/>
        </w:rPr>
        <w:t>№</w:t>
      </w:r>
      <w:r w:rsidR="00EF4301" w:rsidRPr="00EF4301">
        <w:rPr>
          <w:color w:val="000000"/>
          <w:sz w:val="28"/>
          <w:u w:val="single"/>
        </w:rPr>
        <w:t xml:space="preserve"> 373</w:t>
      </w:r>
      <w:r w:rsidR="00DE5129">
        <w:rPr>
          <w:color w:val="000000"/>
          <w:sz w:val="28"/>
        </w:rPr>
        <w:t xml:space="preserve">     </w:t>
      </w:r>
    </w:p>
    <w:p w14:paraId="2D9BE81D" w14:textId="77777777" w:rsidR="00DE5129" w:rsidRDefault="00DE5129" w:rsidP="00DE5129"/>
    <w:p w14:paraId="512458E1" w14:textId="77777777" w:rsidR="00DE5129" w:rsidRDefault="00DE5129" w:rsidP="00DE5129"/>
    <w:p w14:paraId="2ABE8DE2" w14:textId="77777777" w:rsidR="00697839" w:rsidRPr="0084458E" w:rsidRDefault="00697839" w:rsidP="005D071D">
      <w:pPr>
        <w:pStyle w:val="40"/>
        <w:shd w:val="clear" w:color="auto" w:fill="auto"/>
        <w:spacing w:before="0" w:line="240" w:lineRule="auto"/>
        <w:ind w:left="60" w:firstLine="0"/>
        <w:rPr>
          <w:sz w:val="24"/>
          <w:szCs w:val="24"/>
        </w:rPr>
      </w:pPr>
      <w:r w:rsidRPr="0084458E">
        <w:rPr>
          <w:sz w:val="24"/>
          <w:szCs w:val="24"/>
        </w:rPr>
        <w:t>Об утверждении Положения</w:t>
      </w:r>
    </w:p>
    <w:p w14:paraId="6B55DFC8" w14:textId="184C4AC1" w:rsidR="00BA3F32" w:rsidRPr="0084458E" w:rsidRDefault="00697839" w:rsidP="00BA3F32">
      <w:pPr>
        <w:pStyle w:val="40"/>
        <w:shd w:val="clear" w:color="auto" w:fill="auto"/>
        <w:spacing w:before="0" w:after="413" w:line="240" w:lineRule="auto"/>
        <w:ind w:left="60" w:firstLine="0"/>
        <w:rPr>
          <w:sz w:val="24"/>
          <w:szCs w:val="24"/>
        </w:rPr>
      </w:pPr>
      <w:bookmarkStart w:id="0" w:name="_Hlk231807919"/>
      <w:r w:rsidRPr="0084458E">
        <w:rPr>
          <w:sz w:val="24"/>
          <w:szCs w:val="24"/>
        </w:rPr>
        <w:t>о</w:t>
      </w:r>
      <w:r w:rsidR="0025095C">
        <w:rPr>
          <w:sz w:val="24"/>
          <w:szCs w:val="24"/>
        </w:rPr>
        <w:t xml:space="preserve"> создании условий для осуществления присмотра и ухода за детьми, содержания детей в образовательных организациях, реализующих основную образовательную программу дошкольного образования на территории Большемурашкинского</w:t>
      </w:r>
      <w:r w:rsidR="00BA3F32">
        <w:rPr>
          <w:sz w:val="24"/>
          <w:szCs w:val="24"/>
        </w:rPr>
        <w:t xml:space="preserve"> муниципального округа Нижегородской области</w:t>
      </w:r>
    </w:p>
    <w:bookmarkEnd w:id="0"/>
    <w:p w14:paraId="28567A26" w14:textId="6C95F302" w:rsidR="0084458E" w:rsidRPr="0084458E" w:rsidRDefault="00BA3F32" w:rsidP="00E605A7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Федеральными законами от 29 декабря 2012 г №273-ФЗ «Об образовании в Российской Федерации», от 6 октября 2003 г №131-ФЗ «Об общих принципах организации местного самоуправления в Российской Федерации»</w:t>
      </w:r>
      <w:r w:rsidR="0084458E" w:rsidRPr="0084458E">
        <w:rPr>
          <w:sz w:val="24"/>
          <w:szCs w:val="24"/>
        </w:rPr>
        <w:t>,</w:t>
      </w:r>
      <w:r>
        <w:rPr>
          <w:sz w:val="24"/>
          <w:szCs w:val="24"/>
        </w:rPr>
        <w:t xml:space="preserve"> постановлением от 15.05.2013 г №26 «</w:t>
      </w:r>
      <w:r w:rsidRPr="00BA3F32">
        <w:rPr>
          <w:sz w:val="24"/>
          <w:szCs w:val="24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rPr>
          <w:sz w:val="24"/>
          <w:szCs w:val="24"/>
        </w:rPr>
        <w:t>, У</w:t>
      </w:r>
      <w:r w:rsidR="0084458E" w:rsidRPr="0084458E">
        <w:rPr>
          <w:sz w:val="24"/>
          <w:szCs w:val="24"/>
        </w:rPr>
        <w:t xml:space="preserve">ставом Большемурашкинского муниципального округа Нижегородской области, администрация Большемурашкинского муниципального округа Нижегородской области </w:t>
      </w:r>
      <w:r w:rsidR="0084458E" w:rsidRPr="0084458E">
        <w:rPr>
          <w:rStyle w:val="23pt"/>
          <w:sz w:val="24"/>
          <w:szCs w:val="24"/>
        </w:rPr>
        <w:t>постановляет:</w:t>
      </w:r>
    </w:p>
    <w:p w14:paraId="1898DF2F" w14:textId="04FFB95A" w:rsidR="0084458E" w:rsidRPr="0084458E" w:rsidRDefault="0084458E" w:rsidP="0084458E">
      <w:pPr>
        <w:pStyle w:val="20"/>
        <w:numPr>
          <w:ilvl w:val="0"/>
          <w:numId w:val="4"/>
        </w:numPr>
        <w:shd w:val="clear" w:color="auto" w:fill="auto"/>
        <w:tabs>
          <w:tab w:val="left" w:pos="1159"/>
        </w:tabs>
        <w:spacing w:before="0" w:line="240" w:lineRule="auto"/>
        <w:ind w:firstLine="740"/>
        <w:rPr>
          <w:sz w:val="24"/>
          <w:szCs w:val="24"/>
        </w:rPr>
      </w:pPr>
      <w:r w:rsidRPr="0084458E">
        <w:rPr>
          <w:sz w:val="24"/>
          <w:szCs w:val="24"/>
        </w:rPr>
        <w:t xml:space="preserve">Утвердить прилагаемое Положение </w:t>
      </w:r>
      <w:r w:rsidR="00BA3F32" w:rsidRPr="00BA3F32">
        <w:rPr>
          <w:sz w:val="24"/>
          <w:szCs w:val="24"/>
        </w:rPr>
        <w:t>о создании условий для осуществления присмотра и ухода за детьми, содержания детей в образовательных организациях, реализующих основную образовательную программу дошкольного образования на территории Большемурашкинского</w:t>
      </w:r>
      <w:r w:rsidR="00BA3F32">
        <w:rPr>
          <w:sz w:val="24"/>
          <w:szCs w:val="24"/>
        </w:rPr>
        <w:t xml:space="preserve"> муниципального округа Нижегородской области</w:t>
      </w:r>
      <w:r w:rsidR="00BA3F32" w:rsidRPr="00BA3F32">
        <w:rPr>
          <w:sz w:val="24"/>
          <w:szCs w:val="24"/>
        </w:rPr>
        <w:t xml:space="preserve"> </w:t>
      </w:r>
      <w:r w:rsidRPr="0084458E">
        <w:rPr>
          <w:sz w:val="24"/>
          <w:szCs w:val="24"/>
        </w:rPr>
        <w:t>(далее- Положение).</w:t>
      </w:r>
    </w:p>
    <w:p w14:paraId="26D55E56" w14:textId="2C42F301" w:rsidR="0084458E" w:rsidRDefault="0084458E" w:rsidP="0084458E">
      <w:pPr>
        <w:pStyle w:val="ac"/>
        <w:spacing w:before="0" w:beforeAutospacing="0" w:after="0" w:afterAutospacing="0"/>
        <w:ind w:firstLine="567"/>
        <w:jc w:val="both"/>
        <w:rPr>
          <w:color w:val="000000"/>
          <w:lang w:bidi="ru-RU"/>
        </w:rPr>
      </w:pPr>
      <w:r w:rsidRPr="0084458E">
        <w:t xml:space="preserve">  2</w:t>
      </w:r>
      <w:r w:rsidR="005D071D">
        <w:t>.</w:t>
      </w:r>
      <w:r w:rsidRPr="0084458E">
        <w:rPr>
          <w:color w:val="000000"/>
          <w:sz w:val="22"/>
          <w:szCs w:val="22"/>
          <w:lang w:bidi="ru-RU"/>
        </w:rPr>
        <w:t xml:space="preserve"> </w:t>
      </w:r>
      <w:r w:rsidRPr="0084458E">
        <w:rPr>
          <w:color w:val="000000"/>
          <w:lang w:bidi="ru-RU"/>
        </w:rPr>
        <w:t xml:space="preserve">Управлению делами администрации Большемурашкинского муниципального округа Нижегородской области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 </w:t>
      </w:r>
    </w:p>
    <w:p w14:paraId="1F712663" w14:textId="2EF633A0" w:rsidR="005D071D" w:rsidRPr="005D071D" w:rsidRDefault="005D071D" w:rsidP="00BA3F32">
      <w:pPr>
        <w:pStyle w:val="ad"/>
        <w:jc w:val="both"/>
        <w:rPr>
          <w:lang w:bidi="ru-RU"/>
        </w:rPr>
      </w:pPr>
      <w:r>
        <w:rPr>
          <w:lang w:bidi="ru-RU"/>
        </w:rPr>
        <w:t xml:space="preserve">          3. Постановление администрации Большемурашкинского муниципального </w:t>
      </w:r>
      <w:r w:rsidR="00BA3F32">
        <w:rPr>
          <w:lang w:bidi="ru-RU"/>
        </w:rPr>
        <w:t>района Нижегородской</w:t>
      </w:r>
      <w:r>
        <w:rPr>
          <w:lang w:bidi="ru-RU"/>
        </w:rPr>
        <w:t xml:space="preserve"> области от </w:t>
      </w:r>
      <w:r w:rsidR="00BA3F32">
        <w:rPr>
          <w:lang w:bidi="ru-RU"/>
        </w:rPr>
        <w:t>07</w:t>
      </w:r>
      <w:r>
        <w:rPr>
          <w:lang w:bidi="ru-RU"/>
        </w:rPr>
        <w:t>.0</w:t>
      </w:r>
      <w:r w:rsidR="00BA3F32">
        <w:rPr>
          <w:lang w:bidi="ru-RU"/>
        </w:rPr>
        <w:t>3</w:t>
      </w:r>
      <w:r>
        <w:rPr>
          <w:lang w:bidi="ru-RU"/>
        </w:rPr>
        <w:t>.2019 г №</w:t>
      </w:r>
      <w:r w:rsidR="00BA3F32">
        <w:rPr>
          <w:lang w:bidi="ru-RU"/>
        </w:rPr>
        <w:t>78</w:t>
      </w:r>
      <w:r>
        <w:rPr>
          <w:lang w:bidi="ru-RU"/>
        </w:rPr>
        <w:t xml:space="preserve"> «</w:t>
      </w:r>
      <w:r w:rsidR="00BA3F32">
        <w:rPr>
          <w:lang w:bidi="ru-RU"/>
        </w:rPr>
        <w:t>Об утверждении Положения о создании условий для осуществления присмотра и ухода за детьми, содержания детей в образовательных организациях, реализующих основную образовательную программу дошкольного образования на территории Большемурашкинского муниципального района Нижегородской области</w:t>
      </w:r>
      <w:r>
        <w:rPr>
          <w:lang w:bidi="ru-RU"/>
        </w:rPr>
        <w:t>» отменить с момента принятия настоящего постановления.</w:t>
      </w:r>
    </w:p>
    <w:p w14:paraId="6290D97D" w14:textId="787B66FE" w:rsidR="0084458E" w:rsidRPr="0084458E" w:rsidRDefault="005D071D" w:rsidP="0084458E">
      <w:pPr>
        <w:pStyle w:val="20"/>
        <w:shd w:val="clear" w:color="auto" w:fill="auto"/>
        <w:tabs>
          <w:tab w:val="left" w:pos="860"/>
        </w:tabs>
        <w:spacing w:before="0"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4</w:t>
      </w:r>
      <w:r w:rsidR="0084458E" w:rsidRPr="0084458E">
        <w:rPr>
          <w:color w:val="000000"/>
          <w:sz w:val="24"/>
          <w:szCs w:val="24"/>
          <w:lang w:bidi="ru-RU"/>
        </w:rPr>
        <w:t>. Контроль за исполнением настоящего постановления возложить на начальника управления образования и молодежной политики администрации Большемурашкинского муниципального округа Нижегородской области Е.К.</w:t>
      </w:r>
      <w:r w:rsidR="0084458E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="0084458E" w:rsidRPr="0084458E">
        <w:rPr>
          <w:color w:val="000000"/>
          <w:sz w:val="24"/>
          <w:szCs w:val="24"/>
          <w:lang w:bidi="ru-RU"/>
        </w:rPr>
        <w:t>Миридонову</w:t>
      </w:r>
      <w:proofErr w:type="spellEnd"/>
      <w:r w:rsidR="0084458E" w:rsidRPr="0084458E">
        <w:rPr>
          <w:color w:val="000000"/>
          <w:sz w:val="24"/>
          <w:szCs w:val="24"/>
          <w:lang w:bidi="ru-RU"/>
        </w:rPr>
        <w:t>.</w:t>
      </w:r>
    </w:p>
    <w:p w14:paraId="2FE1EFA4" w14:textId="69F47EDA" w:rsidR="004115FE" w:rsidRPr="0084458E" w:rsidRDefault="004115FE" w:rsidP="0084458E">
      <w:pPr>
        <w:shd w:val="clear" w:color="auto" w:fill="FFFFFF"/>
        <w:jc w:val="both"/>
      </w:pPr>
    </w:p>
    <w:p w14:paraId="09B34045" w14:textId="77777777" w:rsidR="004115FE" w:rsidRPr="0084458E" w:rsidRDefault="004115FE" w:rsidP="0084458E">
      <w:pPr>
        <w:ind w:left="-142" w:firstLine="1"/>
        <w:jc w:val="both"/>
      </w:pPr>
    </w:p>
    <w:p w14:paraId="6E47FBDA" w14:textId="77777777" w:rsidR="002B4B9B" w:rsidRPr="0084458E" w:rsidRDefault="002B4B9B" w:rsidP="0084458E">
      <w:pPr>
        <w:jc w:val="both"/>
      </w:pPr>
    </w:p>
    <w:p w14:paraId="26997549" w14:textId="08E51A8B" w:rsidR="004115FE" w:rsidRPr="0084458E" w:rsidRDefault="0084458E" w:rsidP="002B4B9B">
      <w:pPr>
        <w:ind w:left="-284"/>
        <w:jc w:val="both"/>
      </w:pPr>
      <w:r>
        <w:t xml:space="preserve">     </w:t>
      </w:r>
      <w:r w:rsidR="00F35AF6" w:rsidRPr="0084458E">
        <w:t xml:space="preserve"> </w:t>
      </w:r>
      <w:proofErr w:type="spellStart"/>
      <w:r w:rsidRPr="0084458E">
        <w:t>И.о</w:t>
      </w:r>
      <w:proofErr w:type="spellEnd"/>
      <w:r w:rsidRPr="0084458E">
        <w:t xml:space="preserve">. главы местного самоуправления                                                        </w:t>
      </w:r>
      <w:r>
        <w:t xml:space="preserve">                       </w:t>
      </w:r>
      <w:proofErr w:type="spellStart"/>
      <w:r w:rsidRPr="0084458E">
        <w:t>Р.Е.Даранов</w:t>
      </w:r>
      <w:proofErr w:type="spellEnd"/>
    </w:p>
    <w:p w14:paraId="68354450" w14:textId="77777777" w:rsidR="004115FE" w:rsidRDefault="004115FE" w:rsidP="00234472">
      <w:pPr>
        <w:ind w:left="-142" w:firstLine="1"/>
        <w:jc w:val="both"/>
        <w:rPr>
          <w:sz w:val="28"/>
          <w:szCs w:val="28"/>
        </w:rPr>
      </w:pPr>
    </w:p>
    <w:p w14:paraId="0B8E6272" w14:textId="0E406684" w:rsidR="005D3B97" w:rsidRDefault="00B357AB" w:rsidP="005D3B97">
      <w:pPr>
        <w:jc w:val="right"/>
      </w:pPr>
      <w:r>
        <w:lastRenderedPageBreak/>
        <w:t>Пр</w:t>
      </w:r>
      <w:r w:rsidR="005D3B97">
        <w:t>иложение</w:t>
      </w:r>
    </w:p>
    <w:p w14:paraId="706374CC" w14:textId="77777777" w:rsidR="005D3B97" w:rsidRDefault="005D3B97" w:rsidP="005D3B97">
      <w:pPr>
        <w:jc w:val="right"/>
      </w:pPr>
      <w:r>
        <w:t>к постановлению администрации</w:t>
      </w:r>
    </w:p>
    <w:p w14:paraId="32849798" w14:textId="77777777" w:rsidR="005D3B97" w:rsidRDefault="005D3B97" w:rsidP="005D3B97">
      <w:pPr>
        <w:jc w:val="right"/>
      </w:pPr>
      <w:r>
        <w:t>Большемурашкинского муниципального округа</w:t>
      </w:r>
    </w:p>
    <w:p w14:paraId="23B861D6" w14:textId="6256BF61" w:rsidR="005D3B97" w:rsidRDefault="00703CAE" w:rsidP="005D3B97">
      <w:pPr>
        <w:jc w:val="right"/>
      </w:pPr>
      <w:r>
        <w:t>о</w:t>
      </w:r>
      <w:r w:rsidR="005D3B97">
        <w:t>т</w:t>
      </w:r>
      <w:r>
        <w:t xml:space="preserve"> 05.06.2026 № 373</w:t>
      </w:r>
    </w:p>
    <w:p w14:paraId="738E0A62" w14:textId="77777777" w:rsidR="005D3B97" w:rsidRDefault="005D3B97" w:rsidP="005D3B97">
      <w:pPr>
        <w:jc w:val="right"/>
      </w:pPr>
    </w:p>
    <w:p w14:paraId="2B3141EC" w14:textId="77777777" w:rsidR="005D3B97" w:rsidRDefault="005D3B97" w:rsidP="005D3B97">
      <w:pPr>
        <w:jc w:val="center"/>
      </w:pPr>
    </w:p>
    <w:p w14:paraId="1BBAB901" w14:textId="77777777" w:rsidR="005D3B97" w:rsidRPr="002F72F4" w:rsidRDefault="005D3B97" w:rsidP="005D3B97">
      <w:pPr>
        <w:jc w:val="center"/>
        <w:rPr>
          <w:b/>
        </w:rPr>
      </w:pPr>
      <w:r w:rsidRPr="002F72F4">
        <w:rPr>
          <w:b/>
        </w:rPr>
        <w:t>ПОЛОЖЕНИЕ</w:t>
      </w:r>
    </w:p>
    <w:p w14:paraId="65580CAA" w14:textId="77777777" w:rsidR="005D3B97" w:rsidRDefault="005D3B97" w:rsidP="005D3B97">
      <w:pPr>
        <w:jc w:val="center"/>
        <w:rPr>
          <w:b/>
        </w:rPr>
      </w:pPr>
      <w:r w:rsidRPr="002F72F4">
        <w:rPr>
          <w:b/>
        </w:rPr>
        <w:t>о создании условий для</w:t>
      </w:r>
      <w:r>
        <w:rPr>
          <w:b/>
        </w:rPr>
        <w:t xml:space="preserve"> осуществления присмотра и ухода за детьми, содержания детей в образовательных организациях, </w:t>
      </w:r>
      <w:proofErr w:type="gramStart"/>
      <w:r>
        <w:rPr>
          <w:b/>
        </w:rPr>
        <w:t>реализующих  основную</w:t>
      </w:r>
      <w:proofErr w:type="gramEnd"/>
      <w:r>
        <w:rPr>
          <w:b/>
        </w:rPr>
        <w:t xml:space="preserve"> образовательную программу дошкольного образования на территории Большемурашкинского муниципального округа Нижегородской области</w:t>
      </w:r>
    </w:p>
    <w:p w14:paraId="7DEAC386" w14:textId="77777777" w:rsidR="005D3B97" w:rsidRDefault="005D3B97" w:rsidP="005D3B97">
      <w:pPr>
        <w:jc w:val="center"/>
        <w:rPr>
          <w:b/>
        </w:rPr>
      </w:pPr>
      <w:r>
        <w:rPr>
          <w:b/>
        </w:rPr>
        <w:t>(далее –Положение)</w:t>
      </w:r>
    </w:p>
    <w:p w14:paraId="325BEFDB" w14:textId="77777777" w:rsidR="005D3B97" w:rsidRDefault="005D3B97" w:rsidP="005D3B97">
      <w:pPr>
        <w:jc w:val="center"/>
        <w:rPr>
          <w:b/>
        </w:rPr>
      </w:pPr>
    </w:p>
    <w:p w14:paraId="0C0D67EC" w14:textId="77777777" w:rsidR="005D3B97" w:rsidRDefault="005D3B97" w:rsidP="005D3B97">
      <w:pPr>
        <w:jc w:val="center"/>
        <w:rPr>
          <w:b/>
        </w:rPr>
      </w:pPr>
      <w:r>
        <w:rPr>
          <w:b/>
        </w:rPr>
        <w:t>1.Общие положения</w:t>
      </w:r>
    </w:p>
    <w:p w14:paraId="79588785" w14:textId="77777777" w:rsidR="005D3B97" w:rsidRDefault="005D3B97" w:rsidP="005D3B97">
      <w:pPr>
        <w:jc w:val="both"/>
      </w:pPr>
      <w:r>
        <w:t xml:space="preserve">1.1.  Настоящее Положение разработано в соответствии с Федеральными законами от 29.12.2012г №273-ФЗ "Об образовании в Российской Федерации", от 06.10.2013г № 131-ФЗ "Об общих принципах организации местного самоуправления в Российской Федерации", постановлением от 15.05.2013г № 26 "Об утверждении СанПиН 2.4.1.3049-13 "Санитарно-эпидемиологические требования к устройству, содержанию и организации режима </w:t>
      </w:r>
      <w:proofErr w:type="gramStart"/>
      <w:r>
        <w:t>работы  дошкольных</w:t>
      </w:r>
      <w:proofErr w:type="gramEnd"/>
      <w:r>
        <w:t xml:space="preserve"> образовательных организаций".</w:t>
      </w:r>
    </w:p>
    <w:p w14:paraId="545401C3" w14:textId="77777777" w:rsidR="005D3B97" w:rsidRDefault="005D3B97" w:rsidP="005D3B97">
      <w:pPr>
        <w:jc w:val="both"/>
      </w:pPr>
      <w:r>
        <w:t xml:space="preserve">1.2.   Настоящее Положение регулирует порядок и условия для осуществления </w:t>
      </w:r>
      <w:proofErr w:type="gramStart"/>
      <w:r>
        <w:t>присмотра  и</w:t>
      </w:r>
      <w:proofErr w:type="gramEnd"/>
      <w:r>
        <w:t xml:space="preserve"> ухода за детьми дошкольного возраста, а также их содержание в образовательных организациях, реализующих основную образовательную программу дошкольного образования на территории  Большемурашкинского муниципального округа (далее- образовательная организация).</w:t>
      </w:r>
    </w:p>
    <w:p w14:paraId="35D466D7" w14:textId="77777777" w:rsidR="005D3B97" w:rsidRDefault="005D3B97" w:rsidP="005D3B97">
      <w:pPr>
        <w:jc w:val="both"/>
      </w:pPr>
      <w:r>
        <w:t xml:space="preserve">1.3. Образовательная организация осуществляет присмотр, уход </w:t>
      </w:r>
      <w:proofErr w:type="gramStart"/>
      <w:r>
        <w:t>и  содержание</w:t>
      </w:r>
      <w:proofErr w:type="gramEnd"/>
      <w:r>
        <w:t xml:space="preserve"> воспитанников в возрасте от 2 месяцев до прекращения образовательных отношений.</w:t>
      </w:r>
    </w:p>
    <w:p w14:paraId="307A0725" w14:textId="77777777" w:rsidR="005D3B97" w:rsidRDefault="005D3B97" w:rsidP="005D3B97">
      <w:pPr>
        <w:jc w:val="both"/>
      </w:pPr>
      <w:r>
        <w:t xml:space="preserve">1.4.    Образовательная организация осуществляет присмотр </w:t>
      </w:r>
      <w:proofErr w:type="gramStart"/>
      <w:r>
        <w:t>и  уход</w:t>
      </w:r>
      <w:proofErr w:type="gramEnd"/>
      <w:r>
        <w:t xml:space="preserve"> за детьми , включая организацию их питания и хозяйственно- бытового обслуживания, обеспечение соблюдения ими личной гигиены и режима дня.</w:t>
      </w:r>
    </w:p>
    <w:p w14:paraId="5470E364" w14:textId="77777777" w:rsidR="005D3B97" w:rsidRDefault="005D3B97" w:rsidP="005D3B97">
      <w:pPr>
        <w:jc w:val="both"/>
      </w:pPr>
      <w:r>
        <w:t>1.5.  Режим работы образовательной организации и длительность пребывания в ней воспитанников определяются образовательной организации самостоятельно в соответствии с ее уставом.</w:t>
      </w:r>
    </w:p>
    <w:p w14:paraId="09D06213" w14:textId="77777777" w:rsidR="005D3B97" w:rsidRDefault="005D3B97" w:rsidP="005D3B97">
      <w:pPr>
        <w:jc w:val="both"/>
      </w:pPr>
      <w:r>
        <w:t>1.6.    Ответственность за осуществление присмотра и ухода за детьми, содержания детей возлагается на руководителей образовательных организаций.</w:t>
      </w:r>
    </w:p>
    <w:p w14:paraId="1A4F3837" w14:textId="77777777" w:rsidR="005D3B97" w:rsidRDefault="005D3B97" w:rsidP="005D3B97">
      <w:pPr>
        <w:jc w:val="both"/>
      </w:pPr>
      <w:r>
        <w:t>1.7.  За присмотр и уход за ребенком учредитель организации, осуществляющей образовательную деятельность, устанавливает плату, взимаемую с родителе (законных представителей) (далее- родительская плата), и ее размер. Учредитель вправе снизить размер родительской платы или не взимать ее с отдельных категорий родителей (</w:t>
      </w:r>
      <w:proofErr w:type="gramStart"/>
      <w:r>
        <w:t>законных  представителей</w:t>
      </w:r>
      <w:proofErr w:type="gramEnd"/>
      <w:r>
        <w:t>) в определяемых им случаях и порядке.</w:t>
      </w:r>
    </w:p>
    <w:p w14:paraId="6C2C4A21" w14:textId="77777777" w:rsidR="005D3B97" w:rsidRDefault="005D3B97" w:rsidP="005D3B97">
      <w:pPr>
        <w:jc w:val="both"/>
      </w:pPr>
    </w:p>
    <w:p w14:paraId="7A24BE02" w14:textId="77777777" w:rsidR="005D3B97" w:rsidRDefault="005D3B97" w:rsidP="005D3B97">
      <w:pPr>
        <w:jc w:val="center"/>
        <w:rPr>
          <w:b/>
        </w:rPr>
      </w:pPr>
      <w:r>
        <w:rPr>
          <w:b/>
        </w:rPr>
        <w:t>2. Условия для осуществления присмотра и ухода за детьми</w:t>
      </w:r>
    </w:p>
    <w:p w14:paraId="6E9A53D3" w14:textId="77777777" w:rsidR="005D3B97" w:rsidRDefault="005D3B97" w:rsidP="005D3B97">
      <w:pPr>
        <w:jc w:val="center"/>
        <w:rPr>
          <w:b/>
        </w:rPr>
      </w:pPr>
    </w:p>
    <w:p w14:paraId="318EC4A8" w14:textId="77777777" w:rsidR="005D3B97" w:rsidRDefault="005D3B97" w:rsidP="005D3B97">
      <w:pPr>
        <w:jc w:val="both"/>
      </w:pPr>
      <w:r>
        <w:t>2.1.  Услуга по присмотру и уходу за детьми дошкольного возраста может быть организована:</w:t>
      </w:r>
    </w:p>
    <w:p w14:paraId="4D1B3660" w14:textId="77777777" w:rsidR="005D3B97" w:rsidRDefault="005D3B97" w:rsidP="005D3B97">
      <w:pPr>
        <w:jc w:val="both"/>
      </w:pPr>
      <w:r>
        <w:t>- в здании образовательной организации;</w:t>
      </w:r>
    </w:p>
    <w:p w14:paraId="2801D672" w14:textId="77777777" w:rsidR="005D3B97" w:rsidRDefault="005D3B97" w:rsidP="005D3B97">
      <w:pPr>
        <w:jc w:val="both"/>
      </w:pPr>
      <w:r>
        <w:t>- в приспособленных для этих целей помещениях.</w:t>
      </w:r>
    </w:p>
    <w:p w14:paraId="698C9786" w14:textId="77777777" w:rsidR="005D3B97" w:rsidRDefault="005D3B97" w:rsidP="005D3B97">
      <w:pPr>
        <w:jc w:val="both"/>
      </w:pPr>
      <w:r>
        <w:t xml:space="preserve">2.2.   Требования к местам осуществления присмотра и ухода за </w:t>
      </w:r>
      <w:proofErr w:type="gramStart"/>
      <w:r>
        <w:t>детьми,  содержания</w:t>
      </w:r>
      <w:proofErr w:type="gramEnd"/>
      <w:r>
        <w:t xml:space="preserve"> детей в образовательной организации:</w:t>
      </w:r>
    </w:p>
    <w:p w14:paraId="519DCDCA" w14:textId="77777777" w:rsidR="005D3B97" w:rsidRDefault="005D3B97" w:rsidP="005D3B97">
      <w:pPr>
        <w:jc w:val="both"/>
      </w:pPr>
      <w:r>
        <w:tab/>
        <w:t xml:space="preserve">групповые ячейки – изолированные помещения, принадлежащие каждой детской группе, включающие в себя: раздевальную (для приема детей и хранения верхней одежды), </w:t>
      </w:r>
      <w:proofErr w:type="gramStart"/>
      <w:r>
        <w:t>групповую  (</w:t>
      </w:r>
      <w:proofErr w:type="gramEnd"/>
      <w:r>
        <w:t xml:space="preserve">для проведения игр, занятий и приема пищи),спальную (если предусмотрено </w:t>
      </w:r>
      <w:r>
        <w:lastRenderedPageBreak/>
        <w:t>проектом) , буфетную (для подготовки готовых блюд к раздаче и мытья столовой посуды), туалетную (совмещенную с умывальной);</w:t>
      </w:r>
    </w:p>
    <w:p w14:paraId="2DEC9D9E" w14:textId="77777777" w:rsidR="005D3B97" w:rsidRDefault="005D3B97" w:rsidP="005D3B97">
      <w:pPr>
        <w:jc w:val="both"/>
      </w:pPr>
      <w:r>
        <w:tab/>
        <w:t xml:space="preserve">специализированные помещения, предназначенные для использования всеми детскими группами (музыкальный зал, физкультурный зал, экологические, театральные комнаты и </w:t>
      </w:r>
      <w:proofErr w:type="spellStart"/>
      <w:r>
        <w:t>др</w:t>
      </w:r>
      <w:proofErr w:type="spellEnd"/>
      <w:r>
        <w:t>);</w:t>
      </w:r>
    </w:p>
    <w:p w14:paraId="69678B11" w14:textId="77777777" w:rsidR="005D3B97" w:rsidRDefault="005D3B97" w:rsidP="005D3B97">
      <w:pPr>
        <w:jc w:val="both"/>
      </w:pPr>
      <w:r>
        <w:tab/>
        <w:t>сопутствующие помещения (помещение с соответствующими условиями для работы медицинских работников, пищеблок, прачечная и др.);</w:t>
      </w:r>
    </w:p>
    <w:p w14:paraId="444EEEC1" w14:textId="77777777" w:rsidR="005D3B97" w:rsidRDefault="005D3B97" w:rsidP="005D3B97">
      <w:pPr>
        <w:jc w:val="both"/>
      </w:pPr>
      <w:r>
        <w:tab/>
        <w:t>прогулочные участки, уличная физкультурная площадка, оборудованные необходимым инвентарем.</w:t>
      </w:r>
    </w:p>
    <w:p w14:paraId="232A4B51" w14:textId="77777777" w:rsidR="005D3B97" w:rsidRDefault="005D3B97" w:rsidP="005D3B97">
      <w:pPr>
        <w:jc w:val="both"/>
      </w:pPr>
      <w:r>
        <w:tab/>
        <w:t xml:space="preserve">Указанные помещения и территории должны отвечать санитарно- эпидемиологическим требованиям, правилам </w:t>
      </w:r>
      <w:proofErr w:type="gramStart"/>
      <w:r>
        <w:t>противопожарной  безопасности</w:t>
      </w:r>
      <w:proofErr w:type="gramEnd"/>
      <w:r>
        <w:t xml:space="preserve"> и обеспечивать условия для разных видов двигательной, игровой и умственной активности детей.</w:t>
      </w:r>
    </w:p>
    <w:p w14:paraId="289816CD" w14:textId="77777777" w:rsidR="005D3B97" w:rsidRDefault="005D3B97" w:rsidP="005D3B97">
      <w:pPr>
        <w:jc w:val="both"/>
      </w:pPr>
      <w:r>
        <w:t>2.3.   Организация питания.</w:t>
      </w:r>
    </w:p>
    <w:p w14:paraId="6DAF8F09" w14:textId="77777777" w:rsidR="005D3B97" w:rsidRDefault="005D3B97" w:rsidP="005D3B97">
      <w:pPr>
        <w:jc w:val="both"/>
      </w:pPr>
      <w:r>
        <w:t>2.3.1. Ответственность за организацию питания воспитанников возлагается на образовательную организацию.</w:t>
      </w:r>
    </w:p>
    <w:p w14:paraId="030F40F0" w14:textId="77777777" w:rsidR="005D3B97" w:rsidRDefault="005D3B97" w:rsidP="005D3B97">
      <w:pPr>
        <w:jc w:val="both"/>
      </w:pPr>
      <w:r>
        <w:t xml:space="preserve">2.3.2. Питание должно быть </w:t>
      </w:r>
      <w:proofErr w:type="gramStart"/>
      <w:r>
        <w:t>сбалансированным ,</w:t>
      </w:r>
      <w:proofErr w:type="gramEnd"/>
      <w:r>
        <w:t xml:space="preserve"> удовлетворять физиологическим потребностям детей в основных пищевых веществах и энергии.</w:t>
      </w:r>
    </w:p>
    <w:p w14:paraId="7B3AE39E" w14:textId="77777777" w:rsidR="005D3B97" w:rsidRDefault="005D3B97" w:rsidP="005D3B97">
      <w:pPr>
        <w:jc w:val="both"/>
      </w:pPr>
      <w:r>
        <w:t>2.3.3. Питание воспитанников осуществляется по утвержденному руководителем образовательной организации меню, согласно нормам действующих СанПиН.</w:t>
      </w:r>
    </w:p>
    <w:p w14:paraId="1D3B1997" w14:textId="77777777" w:rsidR="005D3B97" w:rsidRDefault="005D3B97" w:rsidP="005D3B97">
      <w:pPr>
        <w:jc w:val="both"/>
      </w:pPr>
      <w:r>
        <w:t xml:space="preserve">2.3.4.  Приготовление пищи для детей осуществляется в помещении пищеблока, устройство, оборудование и содержание которого должны соответствовать требованиям </w:t>
      </w:r>
      <w:proofErr w:type="spellStart"/>
      <w:r>
        <w:t>СаниН</w:t>
      </w:r>
      <w:proofErr w:type="spellEnd"/>
      <w:r>
        <w:t>.</w:t>
      </w:r>
    </w:p>
    <w:p w14:paraId="7F5183B4" w14:textId="77777777" w:rsidR="005D3B97" w:rsidRDefault="005D3B97" w:rsidP="005D3B97">
      <w:pPr>
        <w:jc w:val="center"/>
        <w:rPr>
          <w:b/>
        </w:rPr>
      </w:pPr>
      <w:r>
        <w:rPr>
          <w:b/>
        </w:rPr>
        <w:t>3. Содержание детей в образовательных организациях</w:t>
      </w:r>
    </w:p>
    <w:p w14:paraId="75368606" w14:textId="77777777" w:rsidR="005D3B97" w:rsidRDefault="005D3B97" w:rsidP="005D3B97">
      <w:pPr>
        <w:jc w:val="both"/>
      </w:pPr>
      <w:r>
        <w:t>3.1.  Требования к организации режима дня в ходе предоставления услуги по присмотру и уходу.</w:t>
      </w:r>
    </w:p>
    <w:p w14:paraId="47C09B46" w14:textId="77777777" w:rsidR="005D3B97" w:rsidRDefault="005D3B97" w:rsidP="005D3B97">
      <w:pPr>
        <w:jc w:val="both"/>
      </w:pPr>
      <w:r>
        <w:t>3.1.1. Режим дня должен соответствовать возрастным особенностям детей и способствовать их гармоничному развитию.</w:t>
      </w:r>
    </w:p>
    <w:p w14:paraId="4311B973" w14:textId="77777777" w:rsidR="005D3B97" w:rsidRDefault="005D3B97" w:rsidP="005D3B97">
      <w:pPr>
        <w:jc w:val="both"/>
      </w:pPr>
      <w:r>
        <w:t xml:space="preserve">3.1.2. Основными компонентами режима являются: пребывание на открытом воздухе (прогулка), игровая </w:t>
      </w:r>
      <w:proofErr w:type="gramStart"/>
      <w:r>
        <w:t>деятельность ,</w:t>
      </w:r>
      <w:proofErr w:type="gramEnd"/>
      <w:r>
        <w:t xml:space="preserve"> прием пищи, личная гигиена, сон.</w:t>
      </w:r>
    </w:p>
    <w:p w14:paraId="1A0455A2" w14:textId="77777777" w:rsidR="005D3B97" w:rsidRDefault="005D3B97" w:rsidP="005D3B97">
      <w:pPr>
        <w:jc w:val="both"/>
      </w:pPr>
      <w:r>
        <w:t xml:space="preserve">3.1.3. Ежедневный прием детей проводится </w:t>
      </w:r>
      <w:proofErr w:type="gramStart"/>
      <w:r>
        <w:t>воспитателями ,которые</w:t>
      </w:r>
      <w:proofErr w:type="gramEnd"/>
      <w:r>
        <w:t xml:space="preserve"> опрашивают родителей (законных представителей) о состоянии здоровья детей.</w:t>
      </w:r>
    </w:p>
    <w:p w14:paraId="3355EE0F" w14:textId="77777777" w:rsidR="005D3B97" w:rsidRDefault="005D3B97" w:rsidP="005D3B97">
      <w:pPr>
        <w:jc w:val="both"/>
      </w:pPr>
      <w:r>
        <w:t>3.1.4. Выявленные больные дети или дети с подозрением на заболевание в группу не принимаются. Заболевших в течение дня детей изолируют от здоровых детей: временно размещают в помещение соответствующими условиями для работы медицинских работников до прихода родителей (законных представителей) или госпитализируются в лечебно- профилактическую организацию с информированием родителей (законных представителей).</w:t>
      </w:r>
    </w:p>
    <w:p w14:paraId="029A96DC" w14:textId="77777777" w:rsidR="005D3B97" w:rsidRDefault="005D3B97" w:rsidP="005D3B97">
      <w:pPr>
        <w:jc w:val="both"/>
      </w:pPr>
      <w:r>
        <w:t xml:space="preserve">3.2. </w:t>
      </w:r>
      <w:proofErr w:type="gramStart"/>
      <w:r>
        <w:t>Требования  к</w:t>
      </w:r>
      <w:proofErr w:type="gramEnd"/>
      <w:r>
        <w:t xml:space="preserve"> работникам:</w:t>
      </w:r>
    </w:p>
    <w:p w14:paraId="7F9A2E7D" w14:textId="77777777" w:rsidR="005D3B97" w:rsidRDefault="005D3B97" w:rsidP="005D3B97">
      <w:pPr>
        <w:jc w:val="both"/>
      </w:pPr>
      <w:r>
        <w:t>3.2.1. Обязательства по присмотру и уходу за детьми в группе выполняются воспитателем, помощником воспитателя в соответствии с должностными инструкциями.</w:t>
      </w:r>
    </w:p>
    <w:p w14:paraId="58F676EF" w14:textId="77777777" w:rsidR="005D3B97" w:rsidRDefault="005D3B97" w:rsidP="005D3B97">
      <w:pPr>
        <w:jc w:val="both"/>
      </w:pPr>
      <w:r>
        <w:t xml:space="preserve">3.2.2. К работе в </w:t>
      </w:r>
      <w:proofErr w:type="gramStart"/>
      <w:r>
        <w:t>организации ,</w:t>
      </w:r>
      <w:proofErr w:type="gramEnd"/>
      <w:r>
        <w:t xml:space="preserve"> осуществляющей услугу по присмотру и уходу за детьми дошкольного возраста, не допускаются лица:</w:t>
      </w:r>
    </w:p>
    <w:p w14:paraId="023D939B" w14:textId="77777777" w:rsidR="005D3B97" w:rsidRDefault="005D3B97" w:rsidP="005D3B97">
      <w:pPr>
        <w:jc w:val="both"/>
      </w:pPr>
      <w:r>
        <w:t xml:space="preserve">-  лишенные права заниматься педагогической деятельностью в соответствии </w:t>
      </w:r>
      <w:proofErr w:type="gramStart"/>
      <w:r>
        <w:t>с  вступившим</w:t>
      </w:r>
      <w:proofErr w:type="gramEnd"/>
      <w:r>
        <w:t xml:space="preserve"> в законную силу приговором суда;</w:t>
      </w:r>
    </w:p>
    <w:p w14:paraId="0F54608D" w14:textId="77777777" w:rsidR="005D3B97" w:rsidRDefault="005D3B97" w:rsidP="005D3B97">
      <w:pPr>
        <w:jc w:val="both"/>
      </w:pPr>
      <w:r>
        <w:t>-   имеющие или имевшие судимость, подвергающиеся или подвергавшиеся уголовному преследованию (за исключением лиц, уголовное преследование которых прекращено по реабилитирующим основаниям) за преступления против жизни и здоровья, свободы, чести и 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 нравственности, а также против общественной безопасности;</w:t>
      </w:r>
    </w:p>
    <w:p w14:paraId="3308C064" w14:textId="77777777" w:rsidR="005D3B97" w:rsidRDefault="005D3B97" w:rsidP="005D3B97">
      <w:pPr>
        <w:jc w:val="both"/>
      </w:pPr>
      <w:r>
        <w:lastRenderedPageBreak/>
        <w:t>-  имеющие неснятую или непогашенную судимость за умышленные тяжкие и особо тяжкие преступления;</w:t>
      </w:r>
    </w:p>
    <w:p w14:paraId="71C98B86" w14:textId="77777777" w:rsidR="005D3B97" w:rsidRDefault="005D3B97" w:rsidP="005D3B97">
      <w:pPr>
        <w:jc w:val="both"/>
      </w:pPr>
      <w:r>
        <w:t>-   признанные недееспособным в установленном федеральным законодательством порядке;</w:t>
      </w:r>
    </w:p>
    <w:p w14:paraId="5BFA93A8" w14:textId="77777777" w:rsidR="005D3B97" w:rsidRDefault="005D3B97" w:rsidP="005D3B97">
      <w:pPr>
        <w:jc w:val="both"/>
      </w:pPr>
      <w:r>
        <w:t>- имеющие заболевания, предусмотренные перечнем, утверждаемым федеральным органом исполнительной власти, который осуществляет функции по выработке государственной политики и нормативно- правовому регулированию в области здравоохранения.</w:t>
      </w:r>
    </w:p>
    <w:p w14:paraId="36FF772A" w14:textId="77777777" w:rsidR="005D3B97" w:rsidRDefault="005D3B97" w:rsidP="005D3B97">
      <w:pPr>
        <w:jc w:val="both"/>
      </w:pPr>
      <w:r>
        <w:t>3.2.3.   Работники организации обязаны проходить первичное (при устройстве на работу) и периодические медицинские обследования, аттестацию на знание санитарных норм и правил, а также вакцинацию в соответствии с Национальным календарем профилактических прививок.</w:t>
      </w:r>
    </w:p>
    <w:p w14:paraId="018B45A7" w14:textId="77777777" w:rsidR="005D3B97" w:rsidRDefault="005D3B97" w:rsidP="005D3B97">
      <w:pPr>
        <w:jc w:val="both"/>
      </w:pPr>
      <w:r>
        <w:t>3.2.4.  В целях профилактики возникновения и распространения инфекционных заболеваний и пищевых отравления медицинские работники организации проводят мероприятия в соответствии с действующими нормами СанПиН.</w:t>
      </w:r>
    </w:p>
    <w:p w14:paraId="56FBBE68" w14:textId="77777777" w:rsidR="005D3B97" w:rsidRDefault="005D3B97" w:rsidP="005D3B97">
      <w:pPr>
        <w:jc w:val="both"/>
      </w:pPr>
      <w:r>
        <w:t>3.3.   Охрана жизни и здоровья воспитанников.</w:t>
      </w:r>
    </w:p>
    <w:p w14:paraId="12C4721A" w14:textId="77777777" w:rsidR="005D3B97" w:rsidRDefault="005D3B97" w:rsidP="005D3B97">
      <w:pPr>
        <w:jc w:val="both"/>
      </w:pPr>
      <w:r>
        <w:t>3.3.1.  Образовательные организации создают условия для охраны здоровья воспитанников, в том числе обеспечивают:</w:t>
      </w:r>
    </w:p>
    <w:p w14:paraId="155A17FB" w14:textId="77777777" w:rsidR="005D3B97" w:rsidRDefault="005D3B97" w:rsidP="005D3B97">
      <w:pPr>
        <w:jc w:val="both"/>
      </w:pPr>
      <w:r>
        <w:t>-  проведение санитарно-гигиенических</w:t>
      </w:r>
      <w:r>
        <w:tab/>
        <w:t>, профилактических и оздоровительных мероприятий, обучение и воспитание в сфере охраны здоровья граждан в Российской Федерации;</w:t>
      </w:r>
    </w:p>
    <w:p w14:paraId="3C56A511" w14:textId="77777777" w:rsidR="005D3B97" w:rsidRDefault="005D3B97" w:rsidP="005D3B97">
      <w:pPr>
        <w:jc w:val="both"/>
      </w:pPr>
      <w:r>
        <w:t>- наблюдение за состоянием здоровья детей;</w:t>
      </w:r>
    </w:p>
    <w:p w14:paraId="63074F72" w14:textId="77777777" w:rsidR="005D3B97" w:rsidRDefault="005D3B97" w:rsidP="005D3B97">
      <w:pPr>
        <w:jc w:val="both"/>
      </w:pPr>
      <w:r>
        <w:t xml:space="preserve">- оказание первичной медико-санитарно1 помощи в </w:t>
      </w:r>
      <w:proofErr w:type="gramStart"/>
      <w:r>
        <w:t>порядке ,</w:t>
      </w:r>
      <w:proofErr w:type="gramEnd"/>
      <w:r>
        <w:t xml:space="preserve"> установленном законодательством в сфере охраны здоровья;</w:t>
      </w:r>
    </w:p>
    <w:p w14:paraId="2A7FB330" w14:textId="77777777" w:rsidR="005D3B97" w:rsidRDefault="005D3B97" w:rsidP="005D3B97">
      <w:pPr>
        <w:jc w:val="both"/>
      </w:pPr>
      <w:r>
        <w:t>- профилактику несчастных случаев с детьми во время пребывания в организации;</w:t>
      </w:r>
    </w:p>
    <w:p w14:paraId="000A0C10" w14:textId="77777777" w:rsidR="005D3B97" w:rsidRPr="006C5BE4" w:rsidRDefault="005D3B97" w:rsidP="005D3B97">
      <w:pPr>
        <w:jc w:val="both"/>
      </w:pPr>
      <w:r>
        <w:t>- безопасность детей во время пребывания в образовательной организации.</w:t>
      </w:r>
    </w:p>
    <w:p w14:paraId="4942323E" w14:textId="77777777" w:rsidR="005D3B97" w:rsidRDefault="005D3B97" w:rsidP="00693338"/>
    <w:sectPr w:rsidR="005D3B97" w:rsidSect="00BA3F32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281A" w14:textId="77777777" w:rsidR="00DB4CBA" w:rsidRDefault="00DB4CBA" w:rsidP="0084458E">
      <w:r>
        <w:separator/>
      </w:r>
    </w:p>
  </w:endnote>
  <w:endnote w:type="continuationSeparator" w:id="0">
    <w:p w14:paraId="3BC1A1E2" w14:textId="77777777" w:rsidR="00DB4CBA" w:rsidRDefault="00DB4CBA" w:rsidP="0084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DD2D" w14:textId="77777777" w:rsidR="00DB4CBA" w:rsidRDefault="00DB4CBA" w:rsidP="0084458E">
      <w:r>
        <w:separator/>
      </w:r>
    </w:p>
  </w:footnote>
  <w:footnote w:type="continuationSeparator" w:id="0">
    <w:p w14:paraId="0DD7131B" w14:textId="77777777" w:rsidR="00DB4CBA" w:rsidRDefault="00DB4CBA" w:rsidP="0084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3019"/>
    <w:multiLevelType w:val="multilevel"/>
    <w:tmpl w:val="E0D297D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 w15:restartNumberingAfterBreak="0">
    <w:nsid w:val="28B73BA4"/>
    <w:multiLevelType w:val="multilevel"/>
    <w:tmpl w:val="A70E50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73209F"/>
    <w:multiLevelType w:val="multilevel"/>
    <w:tmpl w:val="4A5E7A0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3" w15:restartNumberingAfterBreak="0">
    <w:nsid w:val="33E16FF2"/>
    <w:multiLevelType w:val="multilevel"/>
    <w:tmpl w:val="E3942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452ED5"/>
    <w:multiLevelType w:val="multilevel"/>
    <w:tmpl w:val="C1AECDC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B76A70"/>
    <w:multiLevelType w:val="hybridMultilevel"/>
    <w:tmpl w:val="040EF81A"/>
    <w:lvl w:ilvl="0" w:tplc="8CA4D1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257670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7AAF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E72903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1DAD6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5CE6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EB2D4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B3884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9D8F10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568A3575"/>
    <w:multiLevelType w:val="multilevel"/>
    <w:tmpl w:val="004248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29"/>
    <w:rsid w:val="00011200"/>
    <w:rsid w:val="00023B46"/>
    <w:rsid w:val="00041189"/>
    <w:rsid w:val="00047547"/>
    <w:rsid w:val="000853D4"/>
    <w:rsid w:val="000A768E"/>
    <w:rsid w:val="000F48EB"/>
    <w:rsid w:val="00126C72"/>
    <w:rsid w:val="00164684"/>
    <w:rsid w:val="001751D7"/>
    <w:rsid w:val="001B0C6B"/>
    <w:rsid w:val="001C1E0E"/>
    <w:rsid w:val="001D6280"/>
    <w:rsid w:val="002305D6"/>
    <w:rsid w:val="00234472"/>
    <w:rsid w:val="0024319A"/>
    <w:rsid w:val="0025095C"/>
    <w:rsid w:val="00266DD1"/>
    <w:rsid w:val="002A7A0F"/>
    <w:rsid w:val="002B4B9B"/>
    <w:rsid w:val="00360115"/>
    <w:rsid w:val="00365715"/>
    <w:rsid w:val="003B3C78"/>
    <w:rsid w:val="003F79E1"/>
    <w:rsid w:val="00407227"/>
    <w:rsid w:val="004115FE"/>
    <w:rsid w:val="00423C61"/>
    <w:rsid w:val="0047033D"/>
    <w:rsid w:val="004C1931"/>
    <w:rsid w:val="004F71D4"/>
    <w:rsid w:val="00504A1C"/>
    <w:rsid w:val="005333D7"/>
    <w:rsid w:val="00545838"/>
    <w:rsid w:val="005477CE"/>
    <w:rsid w:val="00571F99"/>
    <w:rsid w:val="005C6282"/>
    <w:rsid w:val="005D071D"/>
    <w:rsid w:val="005D3B97"/>
    <w:rsid w:val="005D526B"/>
    <w:rsid w:val="006519EA"/>
    <w:rsid w:val="006609B7"/>
    <w:rsid w:val="00693338"/>
    <w:rsid w:val="00697839"/>
    <w:rsid w:val="006B3CD6"/>
    <w:rsid w:val="006D3EE0"/>
    <w:rsid w:val="006E169F"/>
    <w:rsid w:val="007025AD"/>
    <w:rsid w:val="00703CAE"/>
    <w:rsid w:val="00711A1E"/>
    <w:rsid w:val="00724DF6"/>
    <w:rsid w:val="00737896"/>
    <w:rsid w:val="007662E2"/>
    <w:rsid w:val="00770E15"/>
    <w:rsid w:val="00792028"/>
    <w:rsid w:val="00794FF8"/>
    <w:rsid w:val="007A4751"/>
    <w:rsid w:val="007E1261"/>
    <w:rsid w:val="007F4B36"/>
    <w:rsid w:val="0084458E"/>
    <w:rsid w:val="00856031"/>
    <w:rsid w:val="008724F0"/>
    <w:rsid w:val="008A3FED"/>
    <w:rsid w:val="008C2E01"/>
    <w:rsid w:val="00950C59"/>
    <w:rsid w:val="00972D35"/>
    <w:rsid w:val="00977A16"/>
    <w:rsid w:val="00985C4B"/>
    <w:rsid w:val="00992F8A"/>
    <w:rsid w:val="00994632"/>
    <w:rsid w:val="009B0109"/>
    <w:rsid w:val="009C13E5"/>
    <w:rsid w:val="009E218A"/>
    <w:rsid w:val="00A27F50"/>
    <w:rsid w:val="00A54A14"/>
    <w:rsid w:val="00AC0E85"/>
    <w:rsid w:val="00AE7244"/>
    <w:rsid w:val="00B357AB"/>
    <w:rsid w:val="00B425BE"/>
    <w:rsid w:val="00B52B52"/>
    <w:rsid w:val="00BA3F32"/>
    <w:rsid w:val="00BB313F"/>
    <w:rsid w:val="00BD6DEC"/>
    <w:rsid w:val="00C34F98"/>
    <w:rsid w:val="00C56E88"/>
    <w:rsid w:val="00CB541E"/>
    <w:rsid w:val="00CC15E7"/>
    <w:rsid w:val="00D14271"/>
    <w:rsid w:val="00D45E0B"/>
    <w:rsid w:val="00D83B33"/>
    <w:rsid w:val="00D940ED"/>
    <w:rsid w:val="00DA70B8"/>
    <w:rsid w:val="00DB4CBA"/>
    <w:rsid w:val="00DE41FF"/>
    <w:rsid w:val="00DE5129"/>
    <w:rsid w:val="00DF1DA8"/>
    <w:rsid w:val="00E245E0"/>
    <w:rsid w:val="00E32D4A"/>
    <w:rsid w:val="00E368CE"/>
    <w:rsid w:val="00E605A7"/>
    <w:rsid w:val="00EA5CEB"/>
    <w:rsid w:val="00ED78EC"/>
    <w:rsid w:val="00EE0C7A"/>
    <w:rsid w:val="00EF2FC3"/>
    <w:rsid w:val="00EF4301"/>
    <w:rsid w:val="00F35AF6"/>
    <w:rsid w:val="00F673C4"/>
    <w:rsid w:val="00FE5CAA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B40A"/>
  <w15:docId w15:val="{607EE9B5-FCAB-4610-BB4A-8BDEA194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36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29"/>
    <w:pPr>
      <w:spacing w:line="240" w:lineRule="auto"/>
      <w:ind w:firstLine="0"/>
      <w:jc w:val="left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12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5129"/>
    <w:pPr>
      <w:jc w:val="center"/>
    </w:pPr>
    <w:rPr>
      <w:rFonts w:ascii="Bookman Old Style" w:hAnsi="Bookman Old Style"/>
      <w:sz w:val="28"/>
    </w:rPr>
  </w:style>
  <w:style w:type="character" w:customStyle="1" w:styleId="a4">
    <w:name w:val="Заголовок Знак"/>
    <w:basedOn w:val="a0"/>
    <w:link w:val="a3"/>
    <w:rsid w:val="00DE5129"/>
    <w:rPr>
      <w:rFonts w:ascii="Bookman Old Style" w:eastAsia="Times New Roman" w:hAnsi="Bookman Old Style"/>
      <w:lang w:eastAsia="ru-RU"/>
    </w:rPr>
  </w:style>
  <w:style w:type="paragraph" w:styleId="a5">
    <w:name w:val="List Paragraph"/>
    <w:basedOn w:val="a"/>
    <w:uiPriority w:val="34"/>
    <w:qFormat/>
    <w:rsid w:val="00DE5129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697839"/>
    <w:rPr>
      <w:rFonts w:eastAsia="Times New Roman"/>
      <w:b/>
      <w:bCs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97839"/>
    <w:pPr>
      <w:widowControl w:val="0"/>
      <w:shd w:val="clear" w:color="auto" w:fill="FFFFFF"/>
      <w:spacing w:before="360" w:line="320" w:lineRule="exact"/>
      <w:ind w:hanging="820"/>
      <w:jc w:val="center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84458E"/>
    <w:rPr>
      <w:rFonts w:eastAsia="Times New Roman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84458E"/>
    <w:rPr>
      <w:rFonts w:eastAsia="Times New Roman"/>
      <w:b/>
      <w:bCs/>
      <w:color w:val="000000"/>
      <w:spacing w:val="70"/>
      <w:w w:val="100"/>
      <w:position w:val="0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4458E"/>
    <w:pPr>
      <w:widowControl w:val="0"/>
      <w:shd w:val="clear" w:color="auto" w:fill="FFFFFF"/>
      <w:spacing w:before="540" w:line="479" w:lineRule="exact"/>
      <w:ind w:hanging="1920"/>
      <w:jc w:val="both"/>
    </w:pPr>
    <w:rPr>
      <w:sz w:val="28"/>
      <w:szCs w:val="28"/>
      <w:lang w:eastAsia="en-US"/>
    </w:rPr>
  </w:style>
  <w:style w:type="character" w:customStyle="1" w:styleId="43pt">
    <w:name w:val="Основной текст (4) + Интервал 3 pt"/>
    <w:basedOn w:val="4"/>
    <w:rsid w:val="008445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8445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8445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844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8445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458E"/>
    <w:rPr>
      <w:rFonts w:eastAsia="Times New Roman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8445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458E"/>
    <w:rPr>
      <w:rFonts w:eastAsia="Times New Roman"/>
      <w:sz w:val="24"/>
      <w:lang w:eastAsia="ru-RU"/>
    </w:rPr>
  </w:style>
  <w:style w:type="paragraph" w:customStyle="1" w:styleId="ac">
    <w:basedOn w:val="a"/>
    <w:next w:val="ad"/>
    <w:uiPriority w:val="99"/>
    <w:unhideWhenUsed/>
    <w:rsid w:val="0084458E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84458E"/>
  </w:style>
  <w:style w:type="character" w:customStyle="1" w:styleId="10">
    <w:name w:val="Заголовок 1 Знак"/>
    <w:basedOn w:val="a0"/>
    <w:link w:val="1"/>
    <w:uiPriority w:val="9"/>
    <w:rsid w:val="0001120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e">
    <w:name w:val="Hyperlink"/>
    <w:basedOn w:val="a0"/>
    <w:rsid w:val="00011200"/>
    <w:rPr>
      <w:color w:val="0000FF"/>
      <w:u w:val="single"/>
    </w:rPr>
  </w:style>
  <w:style w:type="paragraph" w:styleId="af">
    <w:name w:val="No Spacing"/>
    <w:uiPriority w:val="1"/>
    <w:qFormat/>
    <w:rsid w:val="005D071D"/>
    <w:pPr>
      <w:spacing w:line="240" w:lineRule="auto"/>
      <w:ind w:firstLine="0"/>
      <w:jc w:val="left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E015B-3A04-4A34-B1A3-743FBEE5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9</cp:revision>
  <cp:lastPrinted>2026-05-12T07:31:00Z</cp:lastPrinted>
  <dcterms:created xsi:type="dcterms:W3CDTF">2026-06-08T07:39:00Z</dcterms:created>
  <dcterms:modified xsi:type="dcterms:W3CDTF">2026-06-09T14:44:00Z</dcterms:modified>
</cp:coreProperties>
</file>